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Ao Colegiado do Curso de Graduação em Engenharia de Produção</w:t>
      </w:r>
    </w:p>
    <w:p w:rsidR="00000000" w:rsidDel="00000000" w:rsidP="00000000" w:rsidRDefault="00000000" w:rsidRPr="00000000" w14:paraId="00000002">
      <w:pPr>
        <w:tabs>
          <w:tab w:val="right" w:leader="none" w:pos="9639"/>
        </w:tabs>
        <w:ind w:firstLine="709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aluno(a) desta </w:t>
        <w:br w:type="textWrapping"/>
        <w:t xml:space="preserve">instituição de ensino sob número de matrícula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 do curso de graduação em </w:t>
        <w:br w:type="textWrapping"/>
        <w:t xml:space="preserve">Engenharia de Produção, venho, através deste, solicitar a conversão das atividades conforme quadro descritivo para </w:t>
      </w:r>
      <w:r w:rsidDel="00000000" w:rsidR="00000000" w:rsidRPr="00000000">
        <w:rPr>
          <w:b w:val="1"/>
          <w:rtl w:val="0"/>
        </w:rPr>
        <w:t xml:space="preserve">ATIVIDADES COMPLEMENTARES</w:t>
      </w:r>
      <w:r w:rsidDel="00000000" w:rsidR="00000000" w:rsidRPr="00000000">
        <w:rPr>
          <w:rtl w:val="0"/>
        </w:rPr>
        <w:t xml:space="preserve"> em cumprimento ao Anexo VI da </w:t>
      </w:r>
      <w:hyperlink r:id="rId7">
        <w:r w:rsidDel="00000000" w:rsidR="00000000" w:rsidRPr="00000000">
          <w:rPr>
            <w:color w:val="000000"/>
            <w:u w:val="none"/>
            <w:rtl w:val="0"/>
          </w:rPr>
          <w:t xml:space="preserve">Resolução nº 60/2017/CONEPE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354"/>
        <w:gridCol w:w="8559"/>
        <w:gridCol w:w="715"/>
        <w:tblGridChange w:id="0">
          <w:tblGrid>
            <w:gridCol w:w="354"/>
            <w:gridCol w:w="8559"/>
            <w:gridCol w:w="71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Tipo*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*Escrever tipo conforme a seguinte classificação: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103"/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Iniciação à Pesquisa Científica, Tecnológica ou de Extensão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Publicação de Capítulo de Livro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103"/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Empresa Júnior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Publicação em Periódico Científico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103"/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Participação em Eventos/Minicursos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Publicação de Trabalho Completo em Anais de Eventos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103"/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Organização de Eventos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 xml:space="preserve">Participação no Programa de Tutoria Inclusiva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103"/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Estágio Curricular Não-obrigatório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 xml:space="preserve">Monitoria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103"/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Curso Profissionalizantes ou de Informática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 xml:space="preserve">Outra atividade a ser discutida em casos omissos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103"/>
          <w:tab w:val="left" w:leader="none" w:pos="5387"/>
        </w:tabs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Curso de Línguas Estrangeiras</w:t>
        <w:tab/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 Obrigatório, ou</w:t>
      </w:r>
    </w:p>
    <w:p w:rsidR="00000000" w:rsidDel="00000000" w:rsidP="00000000" w:rsidRDefault="00000000" w:rsidRPr="00000000" w14:paraId="00000024">
      <w:pPr>
        <w:tabs>
          <w:tab w:val="center" w:leader="none" w:pos="8222"/>
          <w:tab w:val="right" w:leader="none" w:pos="9639"/>
        </w:tabs>
        <w:spacing w:after="120" w:lineRule="auto"/>
        <w:jc w:val="right"/>
        <w:rPr>
          <w:i w:val="1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 Optativo. N° do Processo de Atividades Complementares Obrigatórias: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ab/>
        <w:t xml:space="preserve"> </w:t>
        <w:tab/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Declaro que entrego os seguintes documentos para compor o processo eletrônico: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 Formulário de solicitação (presente documento) assinado;</w:t>
      </w:r>
    </w:p>
    <w:p w:rsidR="00000000" w:rsidDel="00000000" w:rsidP="00000000" w:rsidRDefault="00000000" w:rsidRPr="00000000" w14:paraId="00000027">
      <w:pPr>
        <w:spacing w:after="12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 Documentação exigida para validação das atividades, conforme Resolução nº 60/2017/CONEPE.</w:t>
      </w:r>
    </w:p>
    <w:p w:rsidR="00000000" w:rsidDel="00000000" w:rsidP="00000000" w:rsidRDefault="00000000" w:rsidRPr="00000000" w14:paraId="00000028">
      <w:pPr>
        <w:tabs>
          <w:tab w:val="left" w:leader="none" w:pos="4536"/>
          <w:tab w:val="center" w:leader="none" w:pos="6294"/>
          <w:tab w:val="left" w:leader="none" w:pos="6521"/>
          <w:tab w:val="center" w:leader="none" w:pos="7655"/>
          <w:tab w:val="left" w:leader="none" w:pos="8505"/>
          <w:tab w:val="center" w:leader="none" w:pos="9214"/>
          <w:tab w:val="right" w:leader="none" w:pos="9639"/>
        </w:tabs>
        <w:spacing w:after="120" w:lineRule="auto"/>
        <w:jc w:val="right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Cidade Universitária “Prof. José Aloísio de Campos”, </w:t>
        <w:br w:type="textWrapping"/>
        <w:tab/>
        <w:t xml:space="preserve">São Cristóvão, </w:t>
      </w:r>
      <w:r w:rsidDel="00000000" w:rsidR="00000000" w:rsidRPr="00000000">
        <w:rPr>
          <w:i w:val="1"/>
          <w:u w:val="single"/>
          <w:rtl w:val="0"/>
        </w:rPr>
        <w:tab/>
        <w:t xml:space="preserve"> </w:t>
        <w:tab/>
      </w:r>
      <w:r w:rsidDel="00000000" w:rsidR="00000000" w:rsidRPr="00000000">
        <w:rPr>
          <w:i w:val="1"/>
          <w:rtl w:val="0"/>
        </w:rPr>
        <w:t xml:space="preserve"> de </w:t>
      </w:r>
      <w:r w:rsidDel="00000000" w:rsidR="00000000" w:rsidRPr="00000000">
        <w:rPr>
          <w:i w:val="1"/>
          <w:u w:val="single"/>
          <w:rtl w:val="0"/>
        </w:rPr>
        <w:tab/>
        <w:t xml:space="preserve"> </w:t>
        <w:tab/>
      </w:r>
      <w:r w:rsidDel="00000000" w:rsidR="00000000" w:rsidRPr="00000000">
        <w:rPr>
          <w:i w:val="1"/>
          <w:rtl w:val="0"/>
        </w:rPr>
        <w:t xml:space="preserve"> de </w:t>
      </w:r>
      <w:r w:rsidDel="00000000" w:rsidR="00000000" w:rsidRPr="00000000">
        <w:rPr>
          <w:i w:val="1"/>
          <w:u w:val="single"/>
          <w:rtl w:val="0"/>
        </w:rPr>
        <w:tab/>
        <w:t xml:space="preserve"> </w:t>
        <w:tab/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29">
      <w:pPr>
        <w:tabs>
          <w:tab w:val="left" w:leader="none" w:pos="4536"/>
        </w:tabs>
        <w:spacing w:after="0" w:befor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536"/>
        </w:tabs>
        <w:spacing w:after="0" w:before="240" w:lineRule="auto"/>
        <w:jc w:val="center"/>
        <w:rPr/>
      </w:pPr>
      <w:r w:rsidDel="00000000" w:rsidR="00000000" w:rsidRPr="00000000">
        <w:rPr>
          <w:u w:val="single"/>
          <w:rtl w:val="0"/>
        </w:rPr>
        <w:tab/>
        <w:br w:type="textWrapping"/>
      </w: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rPr/>
      </w:pPr>
      <w:r w:rsidDel="00000000" w:rsidR="00000000" w:rsidRPr="00000000">
        <w:rPr>
          <w:rtl w:val="0"/>
        </w:rPr>
        <w:t xml:space="preserve">QUADRO DE RESUMO DA SOLICITAÇÃO</w:t>
      </w:r>
    </w:p>
    <w:tbl>
      <w:tblPr>
        <w:tblStyle w:val="Table2"/>
        <w:tblW w:w="9780.0" w:type="dxa"/>
        <w:jc w:val="left"/>
        <w:tblInd w:w="-1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555"/>
        <w:gridCol w:w="4065"/>
        <w:gridCol w:w="1980"/>
        <w:gridCol w:w="1455"/>
        <w:gridCol w:w="1245"/>
        <w:gridCol w:w="480"/>
        <w:tblGridChange w:id="0">
          <w:tblGrid>
            <w:gridCol w:w="555"/>
            <w:gridCol w:w="4065"/>
            <w:gridCol w:w="1980"/>
            <w:gridCol w:w="1455"/>
            <w:gridCol w:w="1245"/>
            <w:gridCol w:w="48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atividade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</w:t>
              <w:br w:type="textWrapping"/>
              <w:t xml:space="preserve">descritas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Conversão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CH/Unidade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Iniciação à Pesquisa Científica, Tecnológica ou de Extensão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meses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meses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 Júnior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meses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meses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Eventos/Minicursos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eventos/minicursos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eventos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Organização de Eventos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evento(s)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evento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Estágio Curricular Não-obrigatório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horas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 horas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Cursos Diversos (igual ou superior a 8h)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Profissionalizantes ou de Informática (igual ou superior a 8h)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cursos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cursos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Línguas Estrangeiras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meses*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meses*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15h*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horas*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horas*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15h*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Produção técnica ou Científica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G1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de Capítulo de Livro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publicação(ões)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publicação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30h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G2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em Periódico Científico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publicação(ões)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publicação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30h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G3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de Trabalho Completo em Anais de Eventos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publicação(ões)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publicações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no Programa de Tutoria Inclusiva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semestre(s)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semestre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30h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Outra 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*Cursos de </w:t>
      </w:r>
      <w:r w:rsidDel="00000000" w:rsidR="00000000" w:rsidRPr="00000000">
        <w:rPr>
          <w:sz w:val="20"/>
          <w:szCs w:val="20"/>
          <w:rtl w:val="0"/>
        </w:rPr>
        <w:t xml:space="preserve">línguas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estrangeiras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poderão ser descritos em função da sua duração em meses ou em função da sua carga horária conforme alteração dada pela Resolução nº 16/2020/CONEPE.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*Cursos com carga horária menor que 8h são considerados minicursos e se categorizam como EVENTO/MINICURSO conforme decisão do Colegiado para alinhar o formulário com a Resolução nº 47/2019/CONEPE.</w:t>
      </w:r>
    </w:p>
    <w:p w:rsidR="00000000" w:rsidDel="00000000" w:rsidP="00000000" w:rsidRDefault="00000000" w:rsidRPr="00000000" w14:paraId="00000094">
      <w:pPr>
        <w:spacing w:after="0" w:before="240" w:line="276" w:lineRule="auto"/>
        <w:ind w:firstLine="709"/>
        <w:rPr/>
      </w:pPr>
      <w:r w:rsidDel="00000000" w:rsidR="00000000" w:rsidRPr="00000000">
        <w:rPr>
          <w:rtl w:val="0"/>
        </w:rPr>
        <w:t xml:space="preserve">Declaro que estou ciente de que:</w:t>
      </w:r>
    </w:p>
    <w:p w:rsidR="00000000" w:rsidDel="00000000" w:rsidP="00000000" w:rsidRDefault="00000000" w:rsidRPr="00000000" w14:paraId="00000095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– Só serão convertidas em atividades complementares as ações realizadas dentro do período de vigência de matrícula do discente no curso;</w:t>
      </w:r>
    </w:p>
    <w:p w:rsidR="00000000" w:rsidDel="00000000" w:rsidP="00000000" w:rsidRDefault="00000000" w:rsidRPr="00000000" w14:paraId="0000009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– A Monitoria será creditada como Atividade Complementar apenas quando o discente já tiver integralizado todos os seus créditos optativos.</w:t>
      </w:r>
    </w:p>
    <w:p w:rsidR="00000000" w:rsidDel="00000000" w:rsidP="00000000" w:rsidRDefault="00000000" w:rsidRPr="00000000" w14:paraId="0000009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– As cargas horárias só serão aproveitadas respeitando o máximo de 30 horas por tipo de atividade (50% das horas previstas);</w:t>
      </w:r>
    </w:p>
    <w:p w:rsidR="00000000" w:rsidDel="00000000" w:rsidP="00000000" w:rsidRDefault="00000000" w:rsidRPr="00000000" w14:paraId="0000009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– O deferimento do pedido dependerá da conquista de toda a carga horária exigida no projeto pedagógico que é de 60h.</w:t>
      </w:r>
    </w:p>
    <w:p w:rsidR="00000000" w:rsidDel="00000000" w:rsidP="00000000" w:rsidRDefault="00000000" w:rsidRPr="00000000" w14:paraId="0000009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– As atividades só serão validadas se acompanhadas dos documentos exigidos a seguir:</w:t>
      </w:r>
    </w:p>
    <w:p w:rsidR="00000000" w:rsidDel="00000000" w:rsidP="00000000" w:rsidRDefault="00000000" w:rsidRPr="00000000" w14:paraId="0000009A">
      <w:pPr>
        <w:spacing w:after="0"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A, B: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Certificado ou Declaração e Relatório Técnico</w:t>
      </w:r>
    </w:p>
    <w:p w:rsidR="00000000" w:rsidDel="00000000" w:rsidP="00000000" w:rsidRDefault="00000000" w:rsidRPr="00000000" w14:paraId="0000009B">
      <w:pPr>
        <w:spacing w:after="0"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C, D, E, F, H: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Certificado ou 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76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Cópia da Publicação</w:t>
      </w:r>
    </w:p>
    <w:sectPr>
      <w:headerReference r:id="rId8" w:type="default"/>
      <w:footerReference r:id="rId9" w:type="default"/>
      <w:pgSz w:h="16838" w:w="11906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Avenida Marcelo Déda Chagas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s/n – Jardim Rosa Elze – São Cristóvão/SE –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49107-230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br w:type="textWrapping"/>
      <w:t xml:space="preserve">Cidade Universitária “Prof. José Aloísio de Campos”</w:t>
      <w:br w:type="textWrapping"/>
      <w:t xml:space="preserve">Prédio Multidepartamental – Departamento de Engenharia de Produção (DEPRO/UFS) – Sala 17</w:t>
      <w:br w:type="textWrapping"/>
      <w:t xml:space="preserve">Telefone: (79) 3194-6320 – e-mail: depro.ufs@gmail.com – homepage: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http://www.depro.ufs.br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4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459105</wp:posOffset>
          </wp:positionV>
          <wp:extent cx="479621" cy="86400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621" cy="86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rightMargin">
            <wp:posOffset>-648334</wp:posOffset>
          </wp:positionH>
          <wp:positionV relativeFrom="page">
            <wp:posOffset>496570</wp:posOffset>
          </wp:positionV>
          <wp:extent cx="647700" cy="82740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827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  <w:br w:type="textWrapping"/>
      <w:t xml:space="preserve">MINISTÉRIO DA EDUCAÇÃO</w:t>
      <w:br w:type="textWrapping"/>
      <w:t xml:space="preserve">UNIVERSIDADE FEDERAL DE SERGIPE</w:t>
      <w:br w:type="textWrapping"/>
      <w:t xml:space="preserve">CENTRO DE CIÊNCIAS EXATAS E TECNOLOGIA</w:t>
      <w:br w:type="textWrapping"/>
      <w:t xml:space="preserve">DEPARTAMENTO DE ENGENHARIA DE PRODUÇÃO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Arial" w:cs="Arial" w:eastAsia="Arial" w:hAnsi="Arial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Arial" w:cs="Arial" w:eastAsia="Arial" w:hAnsi="Arial"/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D41756"/>
    <w:pPr>
      <w:spacing w:after="240" w:line="36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156074"/>
    <w:pPr>
      <w:keepNext w:val="1"/>
      <w:keepLines w:val="1"/>
      <w:spacing w:after="40" w:before="320"/>
      <w:outlineLvl w:val="0"/>
    </w:pPr>
    <w:rPr>
      <w:rFonts w:asciiTheme="majorHAnsi" w:cstheme="majorBidi" w:eastAsiaTheme="majorEastAsia" w:hAnsiTheme="majorHAnsi"/>
      <w:b w:val="1"/>
      <w:bCs w:val="1"/>
      <w:caps w:val="1"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1"/>
    </w:pPr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2"/>
    </w:pPr>
    <w:rPr>
      <w:rFonts w:asciiTheme="majorHAnsi" w:cstheme="majorBidi" w:eastAsiaTheme="majorEastAsia" w:hAnsiTheme="majorHAns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3"/>
    </w:pPr>
    <w:rPr>
      <w:rFonts w:asciiTheme="majorHAnsi" w:cstheme="majorBidi" w:eastAsiaTheme="majorEastAsia" w:hAnsiTheme="majorHAnsi"/>
      <w:i w:val="1"/>
      <w:iCs w:val="1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4"/>
    </w:pPr>
    <w:rPr>
      <w:rFonts w:asciiTheme="majorHAnsi" w:cstheme="majorBidi" w:eastAsiaTheme="majorEastAsia" w:hAnsiTheme="majorHAnsi"/>
      <w:b w:val="1"/>
      <w:bCs w:val="1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5"/>
    </w:pPr>
    <w:rPr>
      <w:rFonts w:asciiTheme="majorHAnsi" w:cstheme="majorBidi" w:eastAsiaTheme="majorEastAsia" w:hAnsiTheme="majorHAnsi"/>
      <w:b w:val="1"/>
      <w:bCs w:val="1"/>
      <w:i w:val="1"/>
      <w:iCs w:val="1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6"/>
    </w:pPr>
    <w:rPr>
      <w:i w:val="1"/>
      <w:iCs w:val="1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7"/>
    </w:pPr>
    <w:rPr>
      <w:b w:val="1"/>
      <w:bCs w:val="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56074"/>
    <w:pPr>
      <w:keepNext w:val="1"/>
      <w:keepLines w:val="1"/>
      <w:spacing w:after="0" w:before="120"/>
      <w:outlineLvl w:val="8"/>
    </w:pPr>
    <w:rPr>
      <w:i w:val="1"/>
      <w:i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56074"/>
    <w:rPr>
      <w:rFonts w:asciiTheme="majorHAnsi" w:cstheme="majorBidi" w:eastAsiaTheme="majorEastAsia" w:hAnsiTheme="majorHAnsi"/>
      <w:b w:val="1"/>
      <w:bCs w:val="1"/>
      <w:caps w:val="1"/>
      <w:spacing w:val="4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56074"/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56074"/>
    <w:rPr>
      <w:rFonts w:asciiTheme="majorHAnsi" w:cstheme="majorBidi" w:eastAsiaTheme="majorEastAsia" w:hAnsiTheme="majorHAnsi"/>
      <w:spacing w:val="4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56074"/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56074"/>
    <w:rPr>
      <w:rFonts w:asciiTheme="majorHAnsi" w:cstheme="majorBidi" w:eastAsiaTheme="majorEastAsia" w:hAnsiTheme="majorHAnsi"/>
      <w:b w:val="1"/>
      <w:bCs w:val="1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156074"/>
    <w:rPr>
      <w:rFonts w:asciiTheme="majorHAnsi" w:cstheme="majorBidi" w:eastAsiaTheme="majorEastAsia" w:hAnsiTheme="majorHAnsi"/>
      <w:b w:val="1"/>
      <w:bCs w:val="1"/>
      <w:i w:val="1"/>
      <w:iCs w:val="1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56074"/>
    <w:rPr>
      <w:i w:val="1"/>
      <w:iCs w:val="1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56074"/>
    <w:rPr>
      <w:b w:val="1"/>
      <w:bCs w:val="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56074"/>
    <w:rPr>
      <w:i w:val="1"/>
      <w:iCs w:val="1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156074"/>
    <w:rPr>
      <w:b w:val="1"/>
      <w:bCs w:val="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2F4556"/>
    <w:pPr>
      <w:jc w:val="center"/>
    </w:pPr>
    <w:rPr>
      <w:rFonts w:asciiTheme="majorHAnsi" w:hAnsiTheme="majorHAnsi"/>
      <w:b w:val="1"/>
    </w:rPr>
  </w:style>
  <w:style w:type="character" w:styleId="TtuloChar" w:customStyle="1">
    <w:name w:val="Título Char"/>
    <w:basedOn w:val="Fontepargpadro"/>
    <w:link w:val="Ttulo"/>
    <w:uiPriority w:val="10"/>
    <w:rsid w:val="002F4556"/>
    <w:rPr>
      <w:rFonts w:asciiTheme="majorHAnsi" w:hAnsiTheme="majorHAnsi"/>
      <w:b w:val="1"/>
      <w:sz w:val="24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156074"/>
    <w:pPr>
      <w:numPr>
        <w:ilvl w:val="1"/>
      </w:numPr>
      <w:jc w:val="center"/>
    </w:pPr>
    <w:rPr>
      <w:rFonts w:asciiTheme="majorHAnsi" w:cstheme="majorBidi" w:eastAsiaTheme="majorEastAsia" w:hAnsiTheme="majorHAnsi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156074"/>
    <w:rPr>
      <w:rFonts w:asciiTheme="majorHAnsi" w:cstheme="majorBid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 w:val="1"/>
    <w:rsid w:val="00156074"/>
    <w:rPr>
      <w:b w:val="1"/>
      <w:bCs w:val="1"/>
      <w:color w:val="auto"/>
    </w:rPr>
  </w:style>
  <w:style w:type="character" w:styleId="nfase">
    <w:name w:val="Emphasis"/>
    <w:basedOn w:val="Fontepargpadro"/>
    <w:uiPriority w:val="20"/>
    <w:qFormat w:val="1"/>
    <w:rsid w:val="00156074"/>
    <w:rPr>
      <w:i w:val="1"/>
      <w:iCs w:val="1"/>
      <w:color w:val="auto"/>
    </w:rPr>
  </w:style>
  <w:style w:type="paragraph" w:styleId="SemEspaamento">
    <w:name w:val="No Spacing"/>
    <w:link w:val="SemEspaamentoChar"/>
    <w:uiPriority w:val="1"/>
    <w:qFormat w:val="1"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 w:val="1"/>
    <w:rsid w:val="00156074"/>
    <w:pPr>
      <w:spacing w:before="200" w:line="264" w:lineRule="auto"/>
      <w:ind w:left="864" w:right="864"/>
      <w:jc w:val="center"/>
    </w:pPr>
    <w:rPr>
      <w:rFonts w:asciiTheme="majorHAnsi" w:cstheme="majorBidi" w:eastAsiaTheme="majorEastAsia" w:hAnsiTheme="majorHAnsi"/>
      <w:i w:val="1"/>
      <w:iCs w:val="1"/>
      <w:szCs w:val="24"/>
    </w:rPr>
  </w:style>
  <w:style w:type="character" w:styleId="CitaoChar" w:customStyle="1">
    <w:name w:val="Citação Char"/>
    <w:basedOn w:val="Fontepargpadro"/>
    <w:link w:val="Citao"/>
    <w:uiPriority w:val="29"/>
    <w:rsid w:val="00156074"/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156074"/>
    <w:pPr>
      <w:spacing w:before="100" w:beforeAutospacing="1"/>
      <w:ind w:left="936" w:right="936"/>
      <w:jc w:val="center"/>
    </w:pPr>
    <w:rPr>
      <w:rFonts w:asciiTheme="majorHAnsi" w:cstheme="majorBidi" w:eastAsiaTheme="majorEastAsia" w:hAnsiTheme="majorHAnsi"/>
      <w:sz w:val="26"/>
      <w:szCs w:val="26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56074"/>
    <w:rPr>
      <w:rFonts w:asciiTheme="majorHAnsi" w:cstheme="majorBidi" w:eastAsiaTheme="majorEastAsia" w:hAnsiTheme="majorHAnsi"/>
      <w:sz w:val="26"/>
      <w:szCs w:val="26"/>
    </w:rPr>
  </w:style>
  <w:style w:type="character" w:styleId="nfaseSutil">
    <w:name w:val="Subtle Emphasis"/>
    <w:basedOn w:val="Fontepargpadro"/>
    <w:uiPriority w:val="19"/>
    <w:qFormat w:val="1"/>
    <w:rsid w:val="00156074"/>
    <w:rPr>
      <w:i w:val="1"/>
      <w:iCs w:val="1"/>
      <w:color w:val="auto"/>
    </w:rPr>
  </w:style>
  <w:style w:type="character" w:styleId="nfaseIntensa">
    <w:name w:val="Intense Emphasis"/>
    <w:basedOn w:val="Fontepargpadro"/>
    <w:uiPriority w:val="21"/>
    <w:qFormat w:val="1"/>
    <w:rsid w:val="00156074"/>
    <w:rPr>
      <w:b w:val="1"/>
      <w:bCs w:val="1"/>
      <w:i w:val="1"/>
      <w:iCs w:val="1"/>
      <w:color w:val="auto"/>
    </w:rPr>
  </w:style>
  <w:style w:type="character" w:styleId="RefernciaSutil">
    <w:name w:val="Subtle Reference"/>
    <w:basedOn w:val="Fontepargpadro"/>
    <w:uiPriority w:val="31"/>
    <w:qFormat w:val="1"/>
    <w:rsid w:val="00156074"/>
    <w:rPr>
      <w:smallCaps w:val="1"/>
      <w:color w:val="auto"/>
      <w:u w:color="7f7f7f" w:themeColor="text1" w:themeTint="000080" w:val="single"/>
    </w:rPr>
  </w:style>
  <w:style w:type="character" w:styleId="RefernciaIntensa">
    <w:name w:val="Intense Reference"/>
    <w:basedOn w:val="Fontepargpadro"/>
    <w:uiPriority w:val="32"/>
    <w:qFormat w:val="1"/>
    <w:rsid w:val="00156074"/>
    <w:rPr>
      <w:b w:val="1"/>
      <w:bCs w:val="1"/>
      <w:smallCaps w:val="1"/>
      <w:color w:val="auto"/>
      <w:u w:val="single"/>
    </w:rPr>
  </w:style>
  <w:style w:type="character" w:styleId="TtulodoLivro">
    <w:name w:val="Book Title"/>
    <w:basedOn w:val="Fontepargpadro"/>
    <w:uiPriority w:val="33"/>
    <w:qFormat w:val="1"/>
    <w:rsid w:val="00156074"/>
    <w:rPr>
      <w:b w:val="1"/>
      <w:bCs w:val="1"/>
      <w:smallCaps w:val="1"/>
      <w:color w:val="auto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 w:val="1"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8A70C2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styleId="CabealhoChar" w:customStyle="1">
    <w:name w:val="Cabeçalho Char"/>
    <w:basedOn w:val="Fontepargpadro"/>
    <w:link w:val="Cabealho"/>
    <w:uiPriority w:val="99"/>
    <w:rsid w:val="008A70C2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 w:val="1"/>
    <w:rsid w:val="00156074"/>
    <w:pPr>
      <w:pBdr>
        <w:top w:color="auto" w:space="1" w:sz="4" w:val="single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styleId="RodapChar" w:customStyle="1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 w:val="1"/>
    <w:rsid w:val="00156074"/>
    <w:rPr>
      <w:color w:val="auto"/>
      <w:u w:val="none"/>
    </w:rPr>
  </w:style>
  <w:style w:type="table" w:styleId="Tabelacomgrade">
    <w:name w:val="Table Grid"/>
    <w:basedOn w:val="Tabelanormal"/>
    <w:rsid w:val="00303C66"/>
    <w:pPr>
      <w:spacing w:after="0" w:line="240" w:lineRule="auto"/>
      <w:contextualSpacing w:val="1"/>
      <w:jc w:val="lef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w="57.0" w:type="dxa"/>
        <w:right w:w="57.0" w:type="dxa"/>
      </w:tblCellMar>
    </w:tblPr>
    <w:tcPr>
      <w:vAlign w:val="center"/>
    </w:tcPr>
    <w:tblStylePr w:type="firstRow">
      <w:pPr>
        <w:jc w:val="center"/>
      </w:pPr>
      <w:rPr>
        <w:b w:val="1"/>
      </w:rPr>
      <w:tblPr/>
      <w:tcPr>
        <w:shd w:color="auto" w:fill="f2f2f2" w:themeFill="background1" w:themeFillShade="0000F2" w:val="clear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SemEspaamentoChar" w:customStyle="1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 w:val="1"/>
    <w:rsid w:val="00543E21"/>
    <w:pPr>
      <w:ind w:left="720"/>
      <w:contextualSpacing w:val="1"/>
    </w:pPr>
  </w:style>
  <w:style w:type="paragraph" w:styleId="Tabela" w:customStyle="1">
    <w:name w:val="Tabela"/>
    <w:basedOn w:val="Normal"/>
    <w:qFormat w:val="1"/>
    <w:rsid w:val="005D5CBC"/>
    <w:pPr>
      <w:spacing w:after="40" w:before="40" w:line="240" w:lineRule="auto"/>
    </w:pPr>
    <w:rPr>
      <w:color w:val="00000a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C7A27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</w:rPr>
  </w:style>
  <w:style w:type="table" w:styleId="Table1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  <w:tblStylePr w:type="firstRow">
      <w:pPr>
        <w:jc w:val="center"/>
      </w:pPr>
      <w:rPr>
        <w:b w:val="1"/>
      </w:rPr>
      <w:tcPr>
        <w:shd w:fill="f2f2f2" w:val="clear"/>
      </w:tcPr>
    </w:tblStylePr>
  </w:style>
  <w:style w:type="table" w:styleId="Table2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  <w:tblStylePr w:type="firstRow">
      <w:pPr>
        <w:jc w:val="center"/>
      </w:pPr>
      <w:rPr>
        <w:b w:val="1"/>
      </w:rPr>
      <w:tcPr>
        <w:shd w:fill="f2f2f2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epro.ufs.br/uploads/page_attach/path/4135/Resolucao_060_2017_CONEPE_-_Projeto_Pedagogico_do_Curso_de_Graduacao_em_Engenharia_de_Producao.pdf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depro.uf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80WLEn66Rh44EcvRJUomGgmLA==">CgMxLjAyCGguZ2pkZ3hzOAByITFMUTRXUFZZT2gxMEVlOGE5MDFiOHhyYjV1Q1pJQlRodg==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2018-04-13T16:59:00Z</dcterms:created>
  <dc:creator>DEPRO</dc:creator>
</cp:coreProperties>
</file>